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E1" w:rsidRPr="002C04E1" w:rsidRDefault="002C04E1" w:rsidP="002C04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4E1">
        <w:rPr>
          <w:rFonts w:ascii="Times New Roman" w:hAnsi="Times New Roman" w:cs="Times New Roman"/>
          <w:b/>
          <w:sz w:val="24"/>
          <w:szCs w:val="24"/>
        </w:rPr>
        <w:t>CURRICULUM VITAE</w:t>
      </w:r>
    </w:p>
    <w:p w:rsidR="002C04E1" w:rsidRPr="002C04E1" w:rsidRDefault="002C04E1" w:rsidP="002C04E1">
      <w:pPr>
        <w:jc w:val="center"/>
        <w:rPr>
          <w:rFonts w:ascii="Times New Roman" w:hAnsi="Times New Roman" w:cs="Times New Roman"/>
          <w:sz w:val="24"/>
          <w:szCs w:val="24"/>
        </w:rPr>
      </w:pPr>
      <w:r w:rsidRPr="002C04E1">
        <w:rPr>
          <w:rFonts w:ascii="Times New Roman" w:hAnsi="Times New Roman" w:cs="Times New Roman"/>
          <w:sz w:val="24"/>
          <w:szCs w:val="24"/>
        </w:rPr>
        <w:t>January, 2016</w:t>
      </w:r>
    </w:p>
    <w:p w:rsidR="002C04E1" w:rsidRPr="002C04E1" w:rsidRDefault="002C04E1" w:rsidP="002C04E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04E1">
        <w:rPr>
          <w:rFonts w:ascii="Times New Roman" w:hAnsi="Times New Roman" w:cs="Times New Roman"/>
          <w:b/>
          <w:i/>
          <w:sz w:val="24"/>
          <w:szCs w:val="24"/>
        </w:rPr>
        <w:t>STAMATIS (STAM) MICHAEL ZERVANOS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</w:p>
    <w:p w:rsidR="002C04E1" w:rsidRPr="002C04E1" w:rsidRDefault="002C04E1" w:rsidP="002C04E1">
      <w:pPr>
        <w:rPr>
          <w:rFonts w:ascii="Times New Roman" w:hAnsi="Times New Roman" w:cs="Times New Roman"/>
          <w:b/>
          <w:sz w:val="24"/>
          <w:szCs w:val="24"/>
        </w:rPr>
      </w:pPr>
      <w:r w:rsidRPr="002C04E1">
        <w:rPr>
          <w:rFonts w:ascii="Times New Roman" w:hAnsi="Times New Roman" w:cs="Times New Roman"/>
          <w:b/>
          <w:sz w:val="24"/>
          <w:szCs w:val="24"/>
        </w:rPr>
        <w:t>Teaching and Research Interests: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r w:rsidRPr="002C04E1">
        <w:rPr>
          <w:rFonts w:ascii="Times New Roman" w:hAnsi="Times New Roman" w:cs="Times New Roman"/>
          <w:sz w:val="24"/>
          <w:szCs w:val="24"/>
        </w:rPr>
        <w:t xml:space="preserve">Teaching: Biodiversity (Biol. 110), Ecology (Biol.220), Comparative Animal Physiology (Biol. 240), Mammalian Physiology (Biol. 472), Evolution (Biol. 427) and Research (Biol. 296 and 496). 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r w:rsidRPr="002C04E1">
        <w:rPr>
          <w:rFonts w:ascii="Times New Roman" w:hAnsi="Times New Roman" w:cs="Times New Roman"/>
          <w:sz w:val="24"/>
          <w:szCs w:val="24"/>
        </w:rPr>
        <w:t>Research: Physiological ecology emphasizing thermoregulation, hibernation, water relations, energetics, and biological rhythms.</w:t>
      </w:r>
    </w:p>
    <w:p w:rsidR="002C04E1" w:rsidRPr="002C04E1" w:rsidRDefault="002C04E1" w:rsidP="002C04E1">
      <w:pPr>
        <w:rPr>
          <w:rFonts w:ascii="Times New Roman" w:hAnsi="Times New Roman" w:cs="Times New Roman"/>
          <w:b/>
          <w:sz w:val="24"/>
          <w:szCs w:val="24"/>
        </w:rPr>
      </w:pPr>
      <w:r w:rsidRPr="002C04E1">
        <w:rPr>
          <w:rFonts w:ascii="Times New Roman" w:hAnsi="Times New Roman" w:cs="Times New Roman"/>
          <w:b/>
          <w:sz w:val="24"/>
          <w:szCs w:val="24"/>
        </w:rPr>
        <w:t>Education: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r w:rsidRPr="002C04E1">
        <w:rPr>
          <w:rFonts w:ascii="Times New Roman" w:hAnsi="Times New Roman" w:cs="Times New Roman"/>
          <w:sz w:val="24"/>
          <w:szCs w:val="24"/>
        </w:rPr>
        <w:t>Arizona State University, 1969-1972; Ph.D. in Zoology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r w:rsidRPr="002C04E1">
        <w:rPr>
          <w:rFonts w:ascii="Times New Roman" w:hAnsi="Times New Roman" w:cs="Times New Roman"/>
          <w:sz w:val="24"/>
          <w:szCs w:val="24"/>
        </w:rPr>
        <w:t>Pennsylvania State University, 1965-1969; M.S. in Biology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r w:rsidRPr="002C04E1">
        <w:rPr>
          <w:rFonts w:ascii="Times New Roman" w:hAnsi="Times New Roman" w:cs="Times New Roman"/>
          <w:sz w:val="24"/>
          <w:szCs w:val="24"/>
        </w:rPr>
        <w:t>Albright College, 1961-1965; B.S. in Biology</w:t>
      </w:r>
    </w:p>
    <w:p w:rsidR="002C04E1" w:rsidRPr="002C04E1" w:rsidRDefault="002C04E1" w:rsidP="002C04E1">
      <w:pPr>
        <w:rPr>
          <w:rFonts w:ascii="Times New Roman" w:hAnsi="Times New Roman" w:cs="Times New Roman"/>
          <w:b/>
          <w:sz w:val="24"/>
          <w:szCs w:val="24"/>
        </w:rPr>
      </w:pPr>
      <w:r w:rsidRPr="002C04E1">
        <w:rPr>
          <w:rFonts w:ascii="Times New Roman" w:hAnsi="Times New Roman" w:cs="Times New Roman"/>
          <w:b/>
          <w:sz w:val="24"/>
          <w:szCs w:val="24"/>
        </w:rPr>
        <w:t>Positions Held: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r w:rsidRPr="002C04E1">
        <w:rPr>
          <w:rFonts w:ascii="Times New Roman" w:hAnsi="Times New Roman" w:cs="Times New Roman"/>
          <w:sz w:val="24"/>
          <w:szCs w:val="24"/>
        </w:rPr>
        <w:t>2006 – Present: Emeritus Professor of Biology, Penn State University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r w:rsidRPr="002C04E1">
        <w:rPr>
          <w:rFonts w:ascii="Times New Roman" w:hAnsi="Times New Roman" w:cs="Times New Roman"/>
          <w:sz w:val="24"/>
          <w:szCs w:val="24"/>
        </w:rPr>
        <w:t xml:space="preserve">1993 – 2006: Professor of Biology, Dept. of Biology, Penn State University,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Berks.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 (Science Division Head 2004 – 2006)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r w:rsidRPr="002C04E1">
        <w:rPr>
          <w:rFonts w:ascii="Times New Roman" w:hAnsi="Times New Roman" w:cs="Times New Roman"/>
          <w:sz w:val="24"/>
          <w:szCs w:val="24"/>
        </w:rPr>
        <w:t>1981 – 1993: Director of Academic Affairs/Associate Professor of Biology, Berks Campus, Penn State University. Administrative Responsibilities: Chief academic officer; faculty development and evaluation; academic budget management and development; coordination and development of academic programs; development, application, and management of external academic funding sources; administer to University academic policies.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r w:rsidRPr="002C04E1">
        <w:rPr>
          <w:rFonts w:ascii="Times New Roman" w:hAnsi="Times New Roman" w:cs="Times New Roman"/>
          <w:sz w:val="24"/>
          <w:szCs w:val="24"/>
        </w:rPr>
        <w:t>1972 – 1981: Associate Professor of Biology/Dept. of Biology (Assoc. Prof. Rank Achieved in 1977, Tenured in 1979) Berks Campus Penn State University.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r w:rsidRPr="002C04E1">
        <w:rPr>
          <w:rFonts w:ascii="Times New Roman" w:hAnsi="Times New Roman" w:cs="Times New Roman"/>
          <w:sz w:val="24"/>
          <w:szCs w:val="24"/>
        </w:rPr>
        <w:t>1969 – 1972: Teaching Assistant in Zoology and Physiology, Dept. of Zoology, Arizona State University.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r w:rsidRPr="002C04E1">
        <w:rPr>
          <w:rFonts w:ascii="Times New Roman" w:hAnsi="Times New Roman" w:cs="Times New Roman"/>
          <w:sz w:val="24"/>
          <w:szCs w:val="24"/>
        </w:rPr>
        <w:t>1968 – 1969: Teaching Assistant in Zoology and Animal Behavior, Dept. of Biology, Penn State University.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r w:rsidRPr="002C04E1">
        <w:rPr>
          <w:rFonts w:ascii="Times New Roman" w:hAnsi="Times New Roman" w:cs="Times New Roman"/>
          <w:sz w:val="24"/>
          <w:szCs w:val="24"/>
        </w:rPr>
        <w:lastRenderedPageBreak/>
        <w:t>1967 – 1968: Instructor in Anatomy and Physiology, Penn State University, Altoona Campus.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r w:rsidRPr="002C04E1">
        <w:rPr>
          <w:rFonts w:ascii="Times New Roman" w:hAnsi="Times New Roman" w:cs="Times New Roman"/>
          <w:sz w:val="24"/>
          <w:szCs w:val="24"/>
        </w:rPr>
        <w:t>1965 – 1967: Research Assistant for Dr. David E. Davis on Woodchuck Hibernation, Dept. of Biology, Penn State University</w:t>
      </w:r>
    </w:p>
    <w:p w:rsidR="002C04E1" w:rsidRPr="002C04E1" w:rsidRDefault="002C04E1" w:rsidP="002C04E1">
      <w:pPr>
        <w:rPr>
          <w:rFonts w:ascii="Times New Roman" w:hAnsi="Times New Roman" w:cs="Times New Roman"/>
          <w:b/>
          <w:sz w:val="24"/>
          <w:szCs w:val="24"/>
        </w:rPr>
      </w:pPr>
      <w:r w:rsidRPr="002C04E1">
        <w:rPr>
          <w:rFonts w:ascii="Times New Roman" w:hAnsi="Times New Roman" w:cs="Times New Roman"/>
          <w:b/>
          <w:sz w:val="24"/>
          <w:szCs w:val="24"/>
        </w:rPr>
        <w:t>Publications: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4E1">
        <w:rPr>
          <w:rFonts w:ascii="Times New Roman" w:hAnsi="Times New Roman" w:cs="Times New Roman"/>
          <w:sz w:val="24"/>
          <w:szCs w:val="24"/>
        </w:rPr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, S. M. and D. E. Davis, 1968.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Perception of red light by wood rats (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Neotoma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floridana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). Journal of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Mammalogy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, 49 (4): 759.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C04E1">
        <w:rPr>
          <w:rFonts w:ascii="Times New Roman" w:hAnsi="Times New Roman" w:cs="Times New Roman"/>
          <w:sz w:val="24"/>
          <w:szCs w:val="24"/>
        </w:rPr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, S. M., 1969.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>Effects of varied photoperiod on the daily activity pattern of the Allegheny Wood Rat (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Neotoma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floridana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Mammalia, 33 (3): 509-515.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4E1">
        <w:rPr>
          <w:rFonts w:ascii="Times New Roman" w:hAnsi="Times New Roman" w:cs="Times New Roman"/>
          <w:sz w:val="24"/>
          <w:szCs w:val="24"/>
        </w:rPr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, S. M. and R. E. Henshaw, 1970.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>Graded effects of acclimation temperature on thermogenesis in "winter" captured bats (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Myotis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lucifugus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Journal of the Pennsylvania Academy of Science, 44: 207-211.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4E1">
        <w:rPr>
          <w:rFonts w:ascii="Times New Roman" w:hAnsi="Times New Roman" w:cs="Times New Roman"/>
          <w:sz w:val="24"/>
          <w:szCs w:val="24"/>
        </w:rPr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, S. M. and N. F. Hadley, 1973.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C04E1">
        <w:rPr>
          <w:rFonts w:ascii="Times New Roman" w:hAnsi="Times New Roman" w:cs="Times New Roman"/>
          <w:sz w:val="24"/>
          <w:szCs w:val="24"/>
        </w:rPr>
        <w:t>Adaptational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 biology and energy relationships of the collared peccary (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Tayassu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tajacu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Ecology, 54 (4): 759-774. 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C04E1">
        <w:rPr>
          <w:rFonts w:ascii="Times New Roman" w:hAnsi="Times New Roman" w:cs="Times New Roman"/>
          <w:sz w:val="24"/>
          <w:szCs w:val="24"/>
        </w:rPr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, S. M., 1975.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>Seasonal effects of temperature on the respiratory metabolism of the collared peccary (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Tayassu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tajacu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Comparative Biochemistry &amp; Physiology, 50 (A): 365-371.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4E1">
        <w:rPr>
          <w:rFonts w:ascii="Times New Roman" w:hAnsi="Times New Roman" w:cs="Times New Roman"/>
          <w:sz w:val="24"/>
          <w:szCs w:val="24"/>
        </w:rPr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, S. M. and J. L. Day, 1977.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>Water and energy requirements of captive and free-living collared peccaries (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Tayassu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tajacu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Journal of Wildlife Management, 41: 527-532.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C04E1">
        <w:rPr>
          <w:rFonts w:ascii="Times New Roman" w:hAnsi="Times New Roman" w:cs="Times New Roman"/>
          <w:sz w:val="24"/>
          <w:szCs w:val="24"/>
        </w:rPr>
        <w:t xml:space="preserve">Stuart, J. L. and S. M.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, 1976.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>Heat-flux temperature transmitter for mammalian energy flow studies.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In: Proceedings of the Third Annual Symposium on Bio-telemetry, Academic Press, New York, 199-202.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4E1">
        <w:rPr>
          <w:rFonts w:ascii="Times New Roman" w:hAnsi="Times New Roman" w:cs="Times New Roman"/>
          <w:sz w:val="24"/>
          <w:szCs w:val="24"/>
        </w:rPr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, S. M. and R. R.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Keiper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, 1979.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>Factors influencing home range, movement patterns, and habitat utilization in Assateague Island feral ponies.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>Proceedings of Ecology and Behavior of Feral Equids Symposium, University of Wyoming.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(pp. 3-14)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4E1">
        <w:rPr>
          <w:rFonts w:ascii="Times New Roman" w:hAnsi="Times New Roman" w:cs="Times New Roman"/>
          <w:sz w:val="24"/>
          <w:szCs w:val="24"/>
        </w:rPr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, S. M. and J. A. Kauffman, 1981.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>Water and salt balance of free-ranging ponies on Assateague Island.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Journal of the Pennsylvania Academy of Science, 55 (1): 35-36.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4E1">
        <w:rPr>
          <w:rFonts w:ascii="Times New Roman" w:hAnsi="Times New Roman" w:cs="Times New Roman"/>
          <w:sz w:val="24"/>
          <w:szCs w:val="24"/>
        </w:rPr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, S. M. W. D.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McCort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 and H. B. Graves, 1983.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Salt and water balance of feral versus domestic Hampshire hogs. Physiological Zoology, 56 (1): 67-77.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C04E1">
        <w:rPr>
          <w:rFonts w:ascii="Times New Roman" w:hAnsi="Times New Roman" w:cs="Times New Roman"/>
          <w:sz w:val="24"/>
          <w:szCs w:val="24"/>
        </w:rPr>
        <w:t xml:space="preserve">Krauss, G. D., H. B. Graves, and S. M.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, 1987.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Survival of wild and game-farm cock pheasants released in Pennsylvania. Journal of Wildlife Management, 51 (3): 555-559.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4E1">
        <w:rPr>
          <w:rFonts w:ascii="Times New Roman" w:hAnsi="Times New Roman" w:cs="Times New Roman"/>
          <w:sz w:val="24"/>
          <w:szCs w:val="24"/>
        </w:rPr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, S. M. and S.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Naveh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, 1988.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>Renal structural flexibility in response to environmental water stress in feral hogs.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>Journal of Experimental Zoology.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247: 285-288.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4E1">
        <w:rPr>
          <w:rFonts w:ascii="Times New Roman" w:hAnsi="Times New Roman" w:cs="Times New Roman"/>
          <w:sz w:val="24"/>
          <w:szCs w:val="24"/>
        </w:rPr>
        <w:lastRenderedPageBreak/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, S. M. and R. R.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Keiper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, 1998.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Forage utilization and resource partitioning by Assateague Island feral ponies. Journal of the Pennsylvania Academy of Science, 72 (1):11-16. 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4E1">
        <w:rPr>
          <w:rFonts w:ascii="Times New Roman" w:hAnsi="Times New Roman" w:cs="Times New Roman"/>
          <w:sz w:val="24"/>
          <w:szCs w:val="24"/>
        </w:rPr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, S. M. and C. M.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Salsbury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, 2001.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>Telemetry system for the continuous monitoring of temperature, location and activity of free-ranging animals.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Bulletin of the Ecological Society of America, 82 (3):189 – 191.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C04E1">
        <w:rPr>
          <w:rFonts w:ascii="Times New Roman" w:hAnsi="Times New Roman" w:cs="Times New Roman"/>
          <w:sz w:val="24"/>
          <w:szCs w:val="24"/>
        </w:rPr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, S. M., 2002.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>Renal structural adaptations among the three species of peccary.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The Southwest Naturalist, 47 (4): 527 - 531.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4E1">
        <w:rPr>
          <w:rFonts w:ascii="Times New Roman" w:hAnsi="Times New Roman" w:cs="Times New Roman"/>
          <w:sz w:val="24"/>
          <w:szCs w:val="24"/>
        </w:rPr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, S. M. and C. M.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Salsbury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, 2003.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 xml:space="preserve">Seasonal body temperature fluctuations and energetic strategies in free-ranging eastern woodchucks (Marmota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monax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Journal of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Mammalogy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, 84 (1): 299 - 310. 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4E1">
        <w:rPr>
          <w:rFonts w:ascii="Times New Roman" w:hAnsi="Times New Roman" w:cs="Times New Roman"/>
          <w:sz w:val="24"/>
          <w:szCs w:val="24"/>
        </w:rPr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, S. M. and J. S. McLaughlin, 2003.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>Teaching biodiversity and evolution through travel course experiences.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American Biology Teacher, 65 (9): 658 – 663. 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C04E1">
        <w:rPr>
          <w:rFonts w:ascii="Times New Roman" w:hAnsi="Times New Roman" w:cs="Times New Roman"/>
          <w:sz w:val="24"/>
          <w:szCs w:val="24"/>
        </w:rPr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 S. M. 2003.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 xml:space="preserve">Timing of hibernation immergence and emergence in woodchucks (Marmota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monax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 xml:space="preserve">Pp. 157 – 164 in R.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Ramousse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D.Allaine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LeBerre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 eds. Adaptive strategies and diversity in marmots.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>Proceedings of the 4th International Conference on the Genus Marmota, Montreux, Switzerland.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 International Network on Marmots (http://www.cons-dev.org/marm/MARM/EMARM/framarm/framarm.html).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4E1">
        <w:rPr>
          <w:rFonts w:ascii="Times New Roman" w:hAnsi="Times New Roman" w:cs="Times New Roman"/>
          <w:sz w:val="24"/>
          <w:szCs w:val="24"/>
        </w:rPr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, S. M., C. M.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Salsbury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, and J. K. Brown.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 xml:space="preserve">(2009). Maintenance of biological rhythms during hibernation in eastern woodchucks (Marmota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monax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Journal of Comparative Physiology B, 179(4): 411 – 418.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C04E1">
        <w:rPr>
          <w:rFonts w:ascii="Times New Roman" w:hAnsi="Times New Roman" w:cs="Times New Roman"/>
          <w:sz w:val="24"/>
          <w:szCs w:val="24"/>
        </w:rPr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, S. M., C. R. Maher, J. A.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Waldvogel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G. A.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Florant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 xml:space="preserve">(2010). Latitudinal differences in the hibernation characteristics of woodchucks (Marmota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monax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Physiological and Biochemical Zoology 83(1): 135 – 142.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C04E1">
        <w:rPr>
          <w:rFonts w:ascii="Times New Roman" w:hAnsi="Times New Roman" w:cs="Times New Roman"/>
          <w:sz w:val="24"/>
          <w:szCs w:val="24"/>
        </w:rPr>
        <w:t>Fenn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, A. M., S. M.  </w:t>
      </w:r>
      <w:proofErr w:type="spellStart"/>
      <w:proofErr w:type="gramStart"/>
      <w:r w:rsidRPr="002C04E1">
        <w:rPr>
          <w:rFonts w:ascii="Times New Roman" w:hAnsi="Times New Roman" w:cs="Times New Roman"/>
          <w:sz w:val="24"/>
          <w:szCs w:val="24"/>
        </w:rPr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, S. M., and G. A.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Florant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 (2009).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 xml:space="preserve">Energetic relationships between field and laboratory woodchucks (Marmota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monax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) along a latitudinal gradient.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Ethology Ecology and Evolution 21:299-315.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C04E1">
        <w:rPr>
          <w:rFonts w:ascii="Times New Roman" w:hAnsi="Times New Roman" w:cs="Times New Roman"/>
          <w:sz w:val="24"/>
          <w:szCs w:val="24"/>
        </w:rPr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 SM, Maher CR,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Waldvogel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 JA,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Florant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 GL. 2010. Latitudinal differences in the hibernation characteristics of woodchucks (Marmota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monax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). Physiological and Biochemical Zoology 83 (1):135-131.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4E1">
        <w:rPr>
          <w:rFonts w:ascii="Times New Roman" w:hAnsi="Times New Roman" w:cs="Times New Roman"/>
          <w:sz w:val="24"/>
          <w:szCs w:val="24"/>
        </w:rPr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, S. M., C. R. Maher, and G. A.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Florant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 xml:space="preserve">(2013). Effect of Body Mass on Hibernation Strategies of Woodchucks (Marmota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monax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Integrative and Comparative Biology 54, 443-451.</w:t>
      </w:r>
    </w:p>
    <w:p w:rsidR="002C04E1" w:rsidRDefault="002C04E1" w:rsidP="002C04E1">
      <w:pPr>
        <w:rPr>
          <w:rFonts w:ascii="Times New Roman" w:hAnsi="Times New Roman" w:cs="Times New Roman"/>
          <w:b/>
          <w:sz w:val="24"/>
          <w:szCs w:val="24"/>
        </w:rPr>
      </w:pPr>
    </w:p>
    <w:p w:rsidR="002C04E1" w:rsidRDefault="002C04E1" w:rsidP="002C04E1">
      <w:pPr>
        <w:rPr>
          <w:rFonts w:ascii="Times New Roman" w:hAnsi="Times New Roman" w:cs="Times New Roman"/>
          <w:b/>
          <w:sz w:val="24"/>
          <w:szCs w:val="24"/>
        </w:rPr>
      </w:pPr>
    </w:p>
    <w:p w:rsidR="002C04E1" w:rsidRPr="002C04E1" w:rsidRDefault="002C04E1" w:rsidP="002C04E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C04E1">
        <w:rPr>
          <w:rFonts w:ascii="Times New Roman" w:hAnsi="Times New Roman" w:cs="Times New Roman"/>
          <w:b/>
          <w:sz w:val="24"/>
          <w:szCs w:val="24"/>
        </w:rPr>
        <w:lastRenderedPageBreak/>
        <w:t>Major Reports to Sponsors: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C04E1">
        <w:rPr>
          <w:rFonts w:ascii="Times New Roman" w:hAnsi="Times New Roman" w:cs="Times New Roman"/>
          <w:sz w:val="24"/>
          <w:szCs w:val="24"/>
        </w:rPr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, S. M., 1978.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>Summer determination of activity patterns of Assateague ponies by means of long-range telemetry.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Report to National Park Service, P. O. #PX2008D045, Denver, 24 p.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4E1">
        <w:rPr>
          <w:rFonts w:ascii="Times New Roman" w:hAnsi="Times New Roman" w:cs="Times New Roman"/>
          <w:sz w:val="24"/>
          <w:szCs w:val="24"/>
        </w:rPr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, S. M. and R. R.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Keiper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, 1979.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>Winter activity patterns and carrying capacities of Assateague Island feral ponies.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Report to National Park Service, P. O. #PX2008DO45, Denver, 21 p.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4E1">
        <w:rPr>
          <w:rFonts w:ascii="Times New Roman" w:hAnsi="Times New Roman" w:cs="Times New Roman"/>
          <w:sz w:val="24"/>
          <w:szCs w:val="24"/>
        </w:rPr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, S. M. and R. R.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Keiper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, 1979.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>Ecological impact and carrying capacity of feral ponies on Assateague Island National Seashore.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>Final contract report to National Park Service, Mid-Atlantic Region, Philadelphia, 52 p.</w:t>
      </w:r>
      <w:proofErr w:type="gramEnd"/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4E1">
        <w:rPr>
          <w:rFonts w:ascii="Times New Roman" w:hAnsi="Times New Roman" w:cs="Times New Roman"/>
          <w:sz w:val="24"/>
          <w:szCs w:val="24"/>
        </w:rPr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, S. M. and R. R.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Keiper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, 1989.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>Effects of simulated grazing on beach and marsh grasses of Assateague Island National Seashore.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Report to National Park Service, #N-68/N-0001, Mid-Atlantic Region, Philadelphia, 11 p.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C04E1">
        <w:rPr>
          <w:rFonts w:ascii="Times New Roman" w:hAnsi="Times New Roman" w:cs="Times New Roman"/>
          <w:sz w:val="24"/>
          <w:szCs w:val="24"/>
        </w:rPr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, S. M., 1994.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>Developing a strategic plan for the management, monitoring and study of vegetation of Assateague Island National Park.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Report to National Park Service, #4000-9-8004/32, Mid-Atlantic Region, Philadelphia, 44 p.</w:t>
      </w:r>
    </w:p>
    <w:p w:rsidR="002C04E1" w:rsidRPr="002C04E1" w:rsidRDefault="002C04E1" w:rsidP="002C04E1">
      <w:pPr>
        <w:rPr>
          <w:rFonts w:ascii="Times New Roman" w:hAnsi="Times New Roman" w:cs="Times New Roman"/>
          <w:b/>
          <w:sz w:val="24"/>
          <w:szCs w:val="24"/>
        </w:rPr>
      </w:pPr>
      <w:r w:rsidRPr="002C04E1">
        <w:rPr>
          <w:rFonts w:ascii="Times New Roman" w:hAnsi="Times New Roman" w:cs="Times New Roman"/>
          <w:b/>
          <w:sz w:val="24"/>
          <w:szCs w:val="24"/>
        </w:rPr>
        <w:t>Papers Presented: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4E1">
        <w:rPr>
          <w:rFonts w:ascii="Times New Roman" w:hAnsi="Times New Roman" w:cs="Times New Roman"/>
          <w:sz w:val="24"/>
          <w:szCs w:val="24"/>
        </w:rPr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, S. M. and R. E. Henshaw.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>Graded effects of acclimation temperature on thermogenesis in "winter" captured bats (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Myotis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lucifugus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>Presented at the Penna. Acad. Sc. Hibernation Symposium, April 11, 1970.</w:t>
      </w:r>
      <w:proofErr w:type="gramEnd"/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C04E1">
        <w:rPr>
          <w:rFonts w:ascii="Times New Roman" w:hAnsi="Times New Roman" w:cs="Times New Roman"/>
          <w:sz w:val="24"/>
          <w:szCs w:val="24"/>
        </w:rPr>
        <w:t xml:space="preserve">Henshaw, R. E., B. A. Henshaw, L. S. Underwood, and S. M.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>Energetic efficiency of large arctic terrestrial mammals due to peripheral thermoregulation.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Presented at AAAS, Alaska Science Conference,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>August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17, 1971.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4E1">
        <w:rPr>
          <w:rFonts w:ascii="Times New Roman" w:hAnsi="Times New Roman" w:cs="Times New Roman"/>
          <w:sz w:val="24"/>
          <w:szCs w:val="24"/>
        </w:rPr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, S. M. and N. F. Hadley.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>Seasonal variation in energy exchange in the collared peccary (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Tayassu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tajacu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Presented at AAAS Annual Meeting, Philadelphia, PA.,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>December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28, 1971.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C04E1">
        <w:rPr>
          <w:rFonts w:ascii="Times New Roman" w:hAnsi="Times New Roman" w:cs="Times New Roman"/>
          <w:sz w:val="24"/>
          <w:szCs w:val="24"/>
        </w:rPr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, S. M. Thermoregulation and energy exchange of the collared peccary (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Tayassu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tajacu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>Presented at Regional Meeting of Arizona and New Mexico Chapters of Amer. Wildlife Soc., February 5, 1972.</w:t>
      </w:r>
      <w:proofErr w:type="gramEnd"/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4E1">
        <w:rPr>
          <w:rFonts w:ascii="Times New Roman" w:hAnsi="Times New Roman" w:cs="Times New Roman"/>
          <w:sz w:val="24"/>
          <w:szCs w:val="24"/>
        </w:rPr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, S. M. Adaptive flexibility of desert mammals.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Presented at AIBS Meeting, Arizona State Univ., Tempe, Arizona,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>June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17, 1974.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4E1">
        <w:rPr>
          <w:rFonts w:ascii="Times New Roman" w:hAnsi="Times New Roman" w:cs="Times New Roman"/>
          <w:sz w:val="24"/>
          <w:szCs w:val="24"/>
        </w:rPr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, S. M. Summer-winter water and energy requirements of free-living collared peccaries.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Presented at AIBS Meeting, New Orleans,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>May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31, 1976.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C04E1">
        <w:rPr>
          <w:rFonts w:ascii="Times New Roman" w:hAnsi="Times New Roman" w:cs="Times New Roman"/>
          <w:sz w:val="24"/>
          <w:szCs w:val="24"/>
        </w:rPr>
        <w:lastRenderedPageBreak/>
        <w:t xml:space="preserve">Stuart, J. L. and S. M.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>Heat-flux temperature transmitter for mammalian energy flow studies.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Presented at Third Annual Symposium of Bio-telemetry, Monterey, CA,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>May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1976.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4E1">
        <w:rPr>
          <w:rFonts w:ascii="Times New Roman" w:hAnsi="Times New Roman" w:cs="Times New Roman"/>
          <w:sz w:val="24"/>
          <w:szCs w:val="24"/>
        </w:rPr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, S. M. and R. R.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Keiper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>Factors influencing home range, movement patterns, and habitat utilization in Assateague Island feral ponies.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Presented at the Ecology and Behavior of Feral Equids Symposium, University of Wyoming,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>September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6, 1979.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4E1">
        <w:rPr>
          <w:rFonts w:ascii="Times New Roman" w:hAnsi="Times New Roman" w:cs="Times New Roman"/>
          <w:sz w:val="24"/>
          <w:szCs w:val="24"/>
        </w:rPr>
        <w:t>Keiper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, R. R., M. B. Moss and S. M.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Daily and seasonal activity patterns of feral ponies on Assateague Island.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>Presented at the conference on Scientific Research in National Parks.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San Francisco, CA, November, 1979.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4E1">
        <w:rPr>
          <w:rFonts w:ascii="Times New Roman" w:hAnsi="Times New Roman" w:cs="Times New Roman"/>
          <w:sz w:val="24"/>
          <w:szCs w:val="24"/>
        </w:rPr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, S. M., W. D.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McCort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 and H. B. Graves.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Salt and water balance of feral swine.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>Presented at A.S.Z. Annual Meeting, Tampa, FA, December 30, 1979.</w:t>
      </w:r>
      <w:proofErr w:type="gramEnd"/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4E1">
        <w:rPr>
          <w:rFonts w:ascii="Times New Roman" w:hAnsi="Times New Roman" w:cs="Times New Roman"/>
          <w:sz w:val="24"/>
          <w:szCs w:val="24"/>
        </w:rPr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, S. M. Relative renal medullary thickness of three species of Peccary.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Presented at Peccary Workshop, University of Arizona, Tucson, AZ,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>May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7, 1985.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4E1">
        <w:rPr>
          <w:rFonts w:ascii="Times New Roman" w:hAnsi="Times New Roman" w:cs="Times New Roman"/>
          <w:sz w:val="24"/>
          <w:szCs w:val="24"/>
        </w:rPr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, S. M., and R. R.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Keiper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>Effects of simulated grazing on beach and marsh grasses of Assateague Island.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Presented at Assateague Island Science Conference, Ocean City, MD,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>October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28, 1991.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4E1">
        <w:rPr>
          <w:rFonts w:ascii="Times New Roman" w:hAnsi="Times New Roman" w:cs="Times New Roman"/>
          <w:sz w:val="24"/>
          <w:szCs w:val="24"/>
        </w:rPr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, S. M. and R. R.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Keiper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, 1998.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Forage utilization and resource partitioning by Assateague Island feral ponies. Presented at the Pennsylvania Academy of Science Annual Meeting, Monroeville, PA,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>April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4, 1998. 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4E1">
        <w:rPr>
          <w:rFonts w:ascii="Times New Roman" w:hAnsi="Times New Roman" w:cs="Times New Roman"/>
          <w:sz w:val="24"/>
          <w:szCs w:val="24"/>
        </w:rPr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, S. M. and C. M.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Salsbury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>Continuous monitoring of temperature, location and activity of free-ranging animals.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Presented at the Animal Behavior Society Annual Meeting,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Bucknell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 University, Lewisburg, PA, June 28, 1999. 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4E1">
        <w:rPr>
          <w:rFonts w:ascii="Times New Roman" w:hAnsi="Times New Roman" w:cs="Times New Roman"/>
          <w:sz w:val="24"/>
          <w:szCs w:val="24"/>
        </w:rPr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, S. M. and C. M.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Salsbury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 xml:space="preserve">Continuous body temperature monitoring of free-ranging woodchucks (Marmota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monax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 xml:space="preserve">Presented at the American Society of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Mammalogists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 Annual Meeting, University of New Hampshire, Durham, NH, June 20, 2000.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4E1">
        <w:rPr>
          <w:rFonts w:ascii="Times New Roman" w:hAnsi="Times New Roman" w:cs="Times New Roman"/>
          <w:sz w:val="24"/>
          <w:szCs w:val="24"/>
        </w:rPr>
        <w:t>Salsbury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, C. M. and S. M.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 xml:space="preserve">Sex differences in hibernation patterns of free-ranging eastern woodchucks, (Marmota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monax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 xml:space="preserve">Presented at the American Society of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Mammalogists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 Annual Meeting, University of Montana, Missoula, MT, June 17, 2001.</w:t>
      </w:r>
      <w:proofErr w:type="gramEnd"/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4E1">
        <w:rPr>
          <w:rFonts w:ascii="Times New Roman" w:hAnsi="Times New Roman" w:cs="Times New Roman"/>
          <w:sz w:val="24"/>
          <w:szCs w:val="24"/>
        </w:rPr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, S. M. and C. M.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Salsbury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 xml:space="preserve">Summer estivation in free-ranging woodchucks (Marmota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monax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) under environmental stress.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 xml:space="preserve">Presented at the American Society of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Mammalogists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 Annual Meeting, University of Montana, Missoula, MT, June 17, 2001.</w:t>
      </w:r>
      <w:proofErr w:type="gramEnd"/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C04E1">
        <w:rPr>
          <w:rFonts w:ascii="Times New Roman" w:hAnsi="Times New Roman" w:cs="Times New Roman"/>
          <w:sz w:val="24"/>
          <w:szCs w:val="24"/>
        </w:rPr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, S.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>M.,.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 xml:space="preserve">Timing of hibernation immergence and emergence in woodchucks (Marmota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monax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>Fourth International Conference on the Genus Marmota.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Montreux, Switzerland. September, 2003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4E1">
        <w:rPr>
          <w:rFonts w:ascii="Times New Roman" w:hAnsi="Times New Roman" w:cs="Times New Roman"/>
          <w:sz w:val="24"/>
          <w:szCs w:val="24"/>
        </w:rPr>
        <w:lastRenderedPageBreak/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, S. M. Biological rhythms during hibernation in eastern woodchucks (Marmota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monax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Presented at the Life in the Cold Symposium, Alaska,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>July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2004.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4E1">
        <w:rPr>
          <w:rFonts w:ascii="Times New Roman" w:hAnsi="Times New Roman" w:cs="Times New Roman"/>
          <w:sz w:val="24"/>
          <w:szCs w:val="24"/>
        </w:rPr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, S. M. Biological rhythms during hibernation in free-ranging woodchucks (Marmota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monax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 xml:space="preserve">Presented at the American Society of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Mammalogists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 Annual Meeting, Southwest Missouri State University, Springfield, MO, June 20, 2005.</w:t>
      </w:r>
      <w:proofErr w:type="gramEnd"/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4E1">
        <w:rPr>
          <w:rFonts w:ascii="Times New Roman" w:hAnsi="Times New Roman" w:cs="Times New Roman"/>
          <w:sz w:val="24"/>
          <w:szCs w:val="24"/>
        </w:rPr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, S. M., C. R. Maher, and J. A.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Waldvogel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Latitudinal differences in hibernation patterns of Eastern woodchucks (Marmota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monax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) Presented at the American Society of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Mammalogists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 Annual Meeting, University of New Mexico, Albuquerque NM. June 2007.</w:t>
      </w:r>
    </w:p>
    <w:p w:rsidR="002C04E1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4E1">
        <w:rPr>
          <w:rFonts w:ascii="Times New Roman" w:hAnsi="Times New Roman" w:cs="Times New Roman"/>
          <w:sz w:val="24"/>
          <w:szCs w:val="24"/>
        </w:rPr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, S. M., G. A.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Florant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, C. R. Maher, and J. A.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Waldvogel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 Environmental effects on the hibernation patterns of woodchucks (Marmota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monax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): A latitudinal study.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 xml:space="preserve">Presented at the American Society of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Mammalogists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 Annual Meeting, South Dakota State University.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  June 2008. </w:t>
      </w:r>
    </w:p>
    <w:p w:rsidR="008E2970" w:rsidRPr="002C04E1" w:rsidRDefault="002C04E1" w:rsidP="002C04E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4E1">
        <w:rPr>
          <w:rFonts w:ascii="Times New Roman" w:hAnsi="Times New Roman" w:cs="Times New Roman"/>
          <w:sz w:val="24"/>
          <w:szCs w:val="24"/>
        </w:rPr>
        <w:t>Zervanos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, S. M., G. A.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Florant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, J. K. Brown, and A.M.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Fenn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Environmental influences on the hibernation patterns of Eastern woodchucks (Marmota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monax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 xml:space="preserve">).  </w:t>
      </w:r>
      <w:proofErr w:type="gramStart"/>
      <w:r w:rsidRPr="002C04E1">
        <w:rPr>
          <w:rFonts w:ascii="Times New Roman" w:hAnsi="Times New Roman" w:cs="Times New Roman"/>
          <w:sz w:val="24"/>
          <w:szCs w:val="24"/>
        </w:rPr>
        <w:t>Sixth International Conference on the Genus Marmota.</w:t>
      </w:r>
      <w:proofErr w:type="gramEnd"/>
      <w:r w:rsidRPr="002C0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4E1">
        <w:rPr>
          <w:rFonts w:ascii="Times New Roman" w:hAnsi="Times New Roman" w:cs="Times New Roman"/>
          <w:sz w:val="24"/>
          <w:szCs w:val="24"/>
        </w:rPr>
        <w:t>Cogne</w:t>
      </w:r>
      <w:proofErr w:type="spellEnd"/>
      <w:r w:rsidRPr="002C04E1">
        <w:rPr>
          <w:rFonts w:ascii="Times New Roman" w:hAnsi="Times New Roman" w:cs="Times New Roman"/>
          <w:sz w:val="24"/>
          <w:szCs w:val="24"/>
        </w:rPr>
        <w:t>, Italy, September, 2008</w:t>
      </w:r>
    </w:p>
    <w:sectPr w:rsidR="008E2970" w:rsidRPr="002C04E1" w:rsidSect="00E82B3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E1"/>
    <w:rsid w:val="002C04E1"/>
    <w:rsid w:val="004640FD"/>
    <w:rsid w:val="005875FB"/>
    <w:rsid w:val="00C85952"/>
    <w:rsid w:val="00D83255"/>
    <w:rsid w:val="00E15BBE"/>
    <w:rsid w:val="00E82B3B"/>
    <w:rsid w:val="00EE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Univeristy</Company>
  <LinksUpToDate>false</LinksUpToDate>
  <CharactersWithSpaces>12133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Zackowski</dc:creator>
  <cp:lastModifiedBy>Lisa Zackowski</cp:lastModifiedBy>
  <cp:revision>1</cp:revision>
  <dcterms:created xsi:type="dcterms:W3CDTF">2016-01-06T17:30:00Z</dcterms:created>
  <dcterms:modified xsi:type="dcterms:W3CDTF">2016-01-06T17:35:00Z</dcterms:modified>
</cp:coreProperties>
</file>